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655" w:rsidRPr="00517655" w:rsidRDefault="00517655" w:rsidP="00517655">
      <w:pPr>
        <w:shd w:val="clear" w:color="auto" w:fill="F8F8F8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B669D"/>
          <w:kern w:val="36"/>
          <w:sz w:val="24"/>
          <w:szCs w:val="24"/>
        </w:rPr>
      </w:pPr>
      <w:r w:rsidRPr="00517655">
        <w:rPr>
          <w:rFonts w:ascii="Times New Roman" w:eastAsia="Times New Roman" w:hAnsi="Times New Roman" w:cs="Times New Roman"/>
          <w:b/>
          <w:bCs/>
          <w:color w:val="1B669D"/>
          <w:kern w:val="36"/>
          <w:sz w:val="24"/>
          <w:szCs w:val="24"/>
        </w:rPr>
        <w:t>О принципах формирования меню здорового питания для школьников</w:t>
      </w:r>
    </w:p>
    <w:p w:rsidR="00517655" w:rsidRPr="00517655" w:rsidRDefault="00517655" w:rsidP="00517655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517655" w:rsidRPr="00517655" w:rsidRDefault="00517655" w:rsidP="00517655">
      <w:pPr>
        <w:shd w:val="clear" w:color="auto" w:fill="F8F8F8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proofErr w:type="spellStart"/>
      <w:r w:rsidRPr="00517655">
        <w:rPr>
          <w:rFonts w:ascii="Times New Roman" w:eastAsia="Times New Roman" w:hAnsi="Times New Roman" w:cs="Times New Roman"/>
          <w:color w:val="242424"/>
          <w:sz w:val="24"/>
          <w:szCs w:val="24"/>
        </w:rPr>
        <w:t>Роспотребнадзором</w:t>
      </w:r>
      <w:proofErr w:type="spellEnd"/>
      <w:r w:rsidRPr="00517655">
        <w:rPr>
          <w:rFonts w:ascii="Times New Roman" w:eastAsia="Times New Roman" w:hAnsi="Times New Roman" w:cs="Times New Roman"/>
          <w:color w:val="242424"/>
          <w:sz w:val="24"/>
          <w:szCs w:val="24"/>
        </w:rPr>
        <w:t xml:space="preserve"> разработаны методические рекомендации по организации питания обучающихся общеобразовательных организаций, которые направлены на организацию здорового питания, в том числе горячего, формирование принципов рационального, сбалансированного питания при оказании услуг по организации питания. В документе реализованы принципы здорового питания, в том числе включающие уменьшение количества потребляемых кондитерских и колбасных изделий, сахара и соли. В методических рекомендациях предложены варианты базового меню для разработки региональных типовых меню, учитывающих территориальные, национальные и другие особенности питания населения.  </w:t>
      </w:r>
    </w:p>
    <w:p w:rsidR="00517655" w:rsidRPr="00517655" w:rsidRDefault="00517655" w:rsidP="00517655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42424"/>
          <w:sz w:val="24"/>
          <w:szCs w:val="24"/>
        </w:rPr>
      </w:pPr>
    </w:p>
    <w:p w:rsidR="00517655" w:rsidRPr="00517655" w:rsidRDefault="00517655" w:rsidP="00517655">
      <w:pPr>
        <w:shd w:val="clear" w:color="auto" w:fill="F8F8F8"/>
        <w:spacing w:after="0" w:line="240" w:lineRule="auto"/>
        <w:jc w:val="center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517655">
        <w:rPr>
          <w:rFonts w:ascii="Times New Roman" w:eastAsia="Times New Roman" w:hAnsi="Times New Roman" w:cs="Times New Roman"/>
          <w:b/>
          <w:bCs/>
          <w:color w:val="242424"/>
          <w:sz w:val="24"/>
          <w:szCs w:val="24"/>
        </w:rPr>
        <w:t>Как правильно накормить школьника?</w:t>
      </w:r>
    </w:p>
    <w:p w:rsidR="00517655" w:rsidRDefault="00517655" w:rsidP="00517655">
      <w:pPr>
        <w:pStyle w:val="a5"/>
        <w:numPr>
          <w:ilvl w:val="0"/>
          <w:numId w:val="1"/>
        </w:num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517655">
        <w:rPr>
          <w:rFonts w:ascii="Times New Roman" w:eastAsia="Times New Roman" w:hAnsi="Times New Roman" w:cs="Times New Roman"/>
          <w:color w:val="242424"/>
          <w:sz w:val="24"/>
          <w:szCs w:val="24"/>
        </w:rPr>
        <w:t>Рационально распределите калорийность блюд по приемам пищи, из расчета, что завтрак должен составлять 20-25% от суточной калорийности; обед - 30-35%.</w:t>
      </w:r>
    </w:p>
    <w:p w:rsidR="00517655" w:rsidRDefault="00517655" w:rsidP="00517655">
      <w:pPr>
        <w:pStyle w:val="a5"/>
        <w:numPr>
          <w:ilvl w:val="0"/>
          <w:numId w:val="1"/>
        </w:num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517655">
        <w:rPr>
          <w:rFonts w:ascii="Times New Roman" w:eastAsia="Times New Roman" w:hAnsi="Times New Roman" w:cs="Times New Roman"/>
          <w:color w:val="242424"/>
          <w:sz w:val="24"/>
          <w:szCs w:val="24"/>
        </w:rPr>
        <w:t xml:space="preserve">Включите в меню блюда с повышенным содержанием витаминов и микроэлементов, необходимых для гармоничного роста и развития детей (блюда с добавлением </w:t>
      </w:r>
      <w:proofErr w:type="spellStart"/>
      <w:r w:rsidRPr="00517655">
        <w:rPr>
          <w:rFonts w:ascii="Times New Roman" w:eastAsia="Times New Roman" w:hAnsi="Times New Roman" w:cs="Times New Roman"/>
          <w:color w:val="242424"/>
          <w:sz w:val="24"/>
          <w:szCs w:val="24"/>
        </w:rPr>
        <w:t>микрозелени</w:t>
      </w:r>
      <w:proofErr w:type="spellEnd"/>
      <w:r w:rsidRPr="00517655">
        <w:rPr>
          <w:rFonts w:ascii="Times New Roman" w:eastAsia="Times New Roman" w:hAnsi="Times New Roman" w:cs="Times New Roman"/>
          <w:color w:val="242424"/>
          <w:sz w:val="24"/>
          <w:szCs w:val="24"/>
        </w:rPr>
        <w:t xml:space="preserve">, ягод), а также продуктов, обогащенных витаминами и </w:t>
      </w:r>
      <w:proofErr w:type="spellStart"/>
      <w:r w:rsidRPr="00517655">
        <w:rPr>
          <w:rFonts w:ascii="Times New Roman" w:eastAsia="Times New Roman" w:hAnsi="Times New Roman" w:cs="Times New Roman"/>
          <w:color w:val="242424"/>
          <w:sz w:val="24"/>
          <w:szCs w:val="24"/>
        </w:rPr>
        <w:t>микронутриентами</w:t>
      </w:r>
      <w:proofErr w:type="spellEnd"/>
      <w:r w:rsidRPr="00517655">
        <w:rPr>
          <w:rFonts w:ascii="Times New Roman" w:eastAsia="Times New Roman" w:hAnsi="Times New Roman" w:cs="Times New Roman"/>
          <w:color w:val="242424"/>
          <w:sz w:val="24"/>
          <w:szCs w:val="24"/>
        </w:rPr>
        <w:t xml:space="preserve">, </w:t>
      </w:r>
      <w:proofErr w:type="spellStart"/>
      <w:r w:rsidRPr="00517655">
        <w:rPr>
          <w:rFonts w:ascii="Times New Roman" w:eastAsia="Times New Roman" w:hAnsi="Times New Roman" w:cs="Times New Roman"/>
          <w:color w:val="242424"/>
          <w:sz w:val="24"/>
          <w:szCs w:val="24"/>
        </w:rPr>
        <w:t>лакто-и</w:t>
      </w:r>
      <w:proofErr w:type="spellEnd"/>
      <w:r w:rsidRPr="00517655">
        <w:rPr>
          <w:rFonts w:ascii="Times New Roman" w:eastAsia="Times New Roman" w:hAnsi="Times New Roman" w:cs="Times New Roman"/>
          <w:color w:val="242424"/>
          <w:sz w:val="24"/>
          <w:szCs w:val="24"/>
        </w:rPr>
        <w:t xml:space="preserve"> </w:t>
      </w:r>
      <w:proofErr w:type="spellStart"/>
      <w:r w:rsidRPr="00517655">
        <w:rPr>
          <w:rFonts w:ascii="Times New Roman" w:eastAsia="Times New Roman" w:hAnsi="Times New Roman" w:cs="Times New Roman"/>
          <w:color w:val="242424"/>
          <w:sz w:val="24"/>
          <w:szCs w:val="24"/>
        </w:rPr>
        <w:t>бифидобактериями.</w:t>
      </w:r>
      <w:proofErr w:type="spellEnd"/>
    </w:p>
    <w:p w:rsidR="00517655" w:rsidRDefault="00517655" w:rsidP="00517655">
      <w:pPr>
        <w:pStyle w:val="a5"/>
        <w:numPr>
          <w:ilvl w:val="0"/>
          <w:numId w:val="1"/>
        </w:num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proofErr w:type="gramStart"/>
      <w:r w:rsidRPr="00517655">
        <w:rPr>
          <w:rFonts w:ascii="Times New Roman" w:eastAsia="Times New Roman" w:hAnsi="Times New Roman" w:cs="Times New Roman"/>
          <w:color w:val="242424"/>
          <w:sz w:val="24"/>
          <w:szCs w:val="24"/>
        </w:rPr>
        <w:t>Не включайте в меню основного питания и ассортимент дополнительного питания детей продукты и блюда, являющиеся источником легкоусвояемых углеводов (конфеты, шоколад, вафли, печенье, коржики, булочки, кексы, манная каша, манники); продуктов, являющихся источником скрытой соли (колбасные изделия, мясные и рыбные консервы, консервированные овощи и соленья), продуктов с усилителями вкуса и красителями</w:t>
      </w:r>
      <w:r>
        <w:rPr>
          <w:rFonts w:ascii="Times New Roman" w:eastAsia="Times New Roman" w:hAnsi="Times New Roman" w:cs="Times New Roman"/>
          <w:color w:val="242424"/>
          <w:sz w:val="24"/>
          <w:szCs w:val="24"/>
        </w:rPr>
        <w:t>.</w:t>
      </w:r>
      <w:proofErr w:type="gramEnd"/>
    </w:p>
    <w:p w:rsidR="00517655" w:rsidRDefault="00517655" w:rsidP="00517655">
      <w:pPr>
        <w:pStyle w:val="a5"/>
        <w:numPr>
          <w:ilvl w:val="0"/>
          <w:numId w:val="1"/>
        </w:num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517655">
        <w:rPr>
          <w:rFonts w:ascii="Times New Roman" w:eastAsia="Times New Roman" w:hAnsi="Times New Roman" w:cs="Times New Roman"/>
          <w:color w:val="242424"/>
          <w:sz w:val="24"/>
          <w:szCs w:val="24"/>
        </w:rPr>
        <w:t xml:space="preserve">Для включения в меню выбирайте технологические карты из сборников блюд для детского питания. Обратите внимание, что технология приготовления блюд, изложенная в технологических картах, соответствует технологической оснащенности пищеблока. Просматривайте в отобранных для включения в меню технологических картах технологию приготовления блюд, она должна предусматривать использование исключительно щадящих методов кулинарной обработки (тушение, варку, приготовление на пару, </w:t>
      </w:r>
      <w:proofErr w:type="spellStart"/>
      <w:r w:rsidRPr="00517655">
        <w:rPr>
          <w:rFonts w:ascii="Times New Roman" w:eastAsia="Times New Roman" w:hAnsi="Times New Roman" w:cs="Times New Roman"/>
          <w:color w:val="242424"/>
          <w:sz w:val="24"/>
          <w:szCs w:val="24"/>
        </w:rPr>
        <w:t>запекание</w:t>
      </w:r>
      <w:proofErr w:type="spellEnd"/>
      <w:r w:rsidRPr="00517655">
        <w:rPr>
          <w:rFonts w:ascii="Times New Roman" w:eastAsia="Times New Roman" w:hAnsi="Times New Roman" w:cs="Times New Roman"/>
          <w:color w:val="242424"/>
          <w:sz w:val="24"/>
          <w:szCs w:val="24"/>
        </w:rPr>
        <w:t xml:space="preserve">, </w:t>
      </w:r>
      <w:proofErr w:type="spellStart"/>
      <w:r w:rsidRPr="00517655">
        <w:rPr>
          <w:rFonts w:ascii="Times New Roman" w:eastAsia="Times New Roman" w:hAnsi="Times New Roman" w:cs="Times New Roman"/>
          <w:color w:val="242424"/>
          <w:sz w:val="24"/>
          <w:szCs w:val="24"/>
        </w:rPr>
        <w:t>пассерование</w:t>
      </w:r>
      <w:proofErr w:type="spellEnd"/>
      <w:r w:rsidRPr="00517655">
        <w:rPr>
          <w:rFonts w:ascii="Times New Roman" w:eastAsia="Times New Roman" w:hAnsi="Times New Roman" w:cs="Times New Roman"/>
          <w:color w:val="242424"/>
          <w:sz w:val="24"/>
          <w:szCs w:val="24"/>
        </w:rPr>
        <w:t xml:space="preserve">, </w:t>
      </w:r>
      <w:proofErr w:type="spellStart"/>
      <w:r w:rsidRPr="00517655">
        <w:rPr>
          <w:rFonts w:ascii="Times New Roman" w:eastAsia="Times New Roman" w:hAnsi="Times New Roman" w:cs="Times New Roman"/>
          <w:color w:val="242424"/>
          <w:sz w:val="24"/>
          <w:szCs w:val="24"/>
        </w:rPr>
        <w:t>припускание</w:t>
      </w:r>
      <w:proofErr w:type="spellEnd"/>
      <w:r w:rsidRPr="00517655">
        <w:rPr>
          <w:rFonts w:ascii="Times New Roman" w:eastAsia="Times New Roman" w:hAnsi="Times New Roman" w:cs="Times New Roman"/>
          <w:color w:val="242424"/>
          <w:sz w:val="24"/>
          <w:szCs w:val="24"/>
        </w:rPr>
        <w:t>). Уделяйте особое внимание содержанию соли и сахара в отобранных блюдах, оно должно быть приведено в соответствие с рекомендациями ВОЗ (соль – не более 5 г/сутки, сахара 20 г/сутки, на один прием пищи соответственно, как минимум в 4 раза меньше). Формируйте у ребенка здоровые пищевые привычки - низко солевого рациона, употребления умеренно сладких блюд. Количество отобранных для включения в меню технологических карт должно обеспечивать разнообразие рациона, не допускающего повторения блюд в течение дня и двух смежных с ним дней.</w:t>
      </w:r>
    </w:p>
    <w:p w:rsidR="00517655" w:rsidRDefault="00517655" w:rsidP="00517655">
      <w:pPr>
        <w:pStyle w:val="a5"/>
        <w:numPr>
          <w:ilvl w:val="0"/>
          <w:numId w:val="1"/>
        </w:num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517655">
        <w:rPr>
          <w:rFonts w:ascii="Times New Roman" w:eastAsia="Times New Roman" w:hAnsi="Times New Roman" w:cs="Times New Roman"/>
          <w:color w:val="242424"/>
          <w:sz w:val="24"/>
          <w:szCs w:val="24"/>
        </w:rPr>
        <w:t xml:space="preserve">Правильно формируйте меню горячих завтраков. В меню в обязательном порядке включайте горячее блюдо (кашу, запеканку, творожные или яичные блюда) и горячий напиток (чай, какао, кофейный напиток). Дополняйте завтрак продуктами - источниками витаминов, микроэлементов и клетчатки (овощи, фрукты, ягоды). В меню обедов включайте овощной салат (овощи в нарезке), первое блюдо, второе основное блюдо рубленое или </w:t>
      </w:r>
      <w:proofErr w:type="spellStart"/>
      <w:r w:rsidRPr="00517655">
        <w:rPr>
          <w:rFonts w:ascii="Times New Roman" w:eastAsia="Times New Roman" w:hAnsi="Times New Roman" w:cs="Times New Roman"/>
          <w:color w:val="242424"/>
          <w:sz w:val="24"/>
          <w:szCs w:val="24"/>
        </w:rPr>
        <w:t>цельнокусковое</w:t>
      </w:r>
      <w:proofErr w:type="spellEnd"/>
      <w:r w:rsidRPr="00517655">
        <w:rPr>
          <w:rFonts w:ascii="Times New Roman" w:eastAsia="Times New Roman" w:hAnsi="Times New Roman" w:cs="Times New Roman"/>
          <w:color w:val="242424"/>
          <w:sz w:val="24"/>
          <w:szCs w:val="24"/>
        </w:rPr>
        <w:t xml:space="preserve"> (из мяса или рыбы), гарнир (овощной или крупяной), напиток (компот, кисель). Обращайте внимание на структуру блюд, рационально объединяйте в меню овощные и крупяные блюда.</w:t>
      </w:r>
    </w:p>
    <w:p w:rsidR="00517655" w:rsidRDefault="00517655" w:rsidP="00517655">
      <w:pPr>
        <w:pStyle w:val="a5"/>
        <w:numPr>
          <w:ilvl w:val="0"/>
          <w:numId w:val="1"/>
        </w:num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517655">
        <w:rPr>
          <w:rFonts w:ascii="Times New Roman" w:eastAsia="Times New Roman" w:hAnsi="Times New Roman" w:cs="Times New Roman"/>
          <w:color w:val="242424"/>
          <w:sz w:val="24"/>
          <w:szCs w:val="24"/>
        </w:rPr>
        <w:t>Проводите оценку разработанного меню, в части суммарной за прием пищи (завтрак, обед) массы порций, калорийности блюд, распределение белков, жиров и углеводов, содержание витаминов и микроэлементов, сравните их с показателями, регламентированными действующими нормативными документами. В случае необходимости, проводите корректировку меню.</w:t>
      </w:r>
    </w:p>
    <w:p w:rsidR="00517655" w:rsidRPr="00517655" w:rsidRDefault="00517655" w:rsidP="00517655">
      <w:pPr>
        <w:pStyle w:val="a5"/>
        <w:numPr>
          <w:ilvl w:val="0"/>
          <w:numId w:val="1"/>
        </w:num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517655">
        <w:rPr>
          <w:rFonts w:ascii="Times New Roman" w:eastAsia="Times New Roman" w:hAnsi="Times New Roman" w:cs="Times New Roman"/>
          <w:color w:val="242424"/>
          <w:sz w:val="24"/>
          <w:szCs w:val="24"/>
        </w:rPr>
        <w:t>Когда меню разработано, определите необходимое количество продуктов (в брутто) для выполнения меню по дням цикла в пересчете на одного питающегося и всех питающихся.</w:t>
      </w:r>
    </w:p>
    <w:p w:rsidR="005A6A47" w:rsidRPr="00517655" w:rsidRDefault="005A6A47">
      <w:pPr>
        <w:rPr>
          <w:rFonts w:ascii="Times New Roman" w:hAnsi="Times New Roman" w:cs="Times New Roman"/>
          <w:sz w:val="24"/>
          <w:szCs w:val="24"/>
        </w:rPr>
      </w:pPr>
    </w:p>
    <w:sectPr w:rsidR="005A6A47" w:rsidRPr="00517655" w:rsidSect="000075E5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AA2EBA"/>
    <w:multiLevelType w:val="hybridMultilevel"/>
    <w:tmpl w:val="C14C3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517655"/>
    <w:rsid w:val="000075E5"/>
    <w:rsid w:val="00517655"/>
    <w:rsid w:val="005A6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176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765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1765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17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5176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14542">
          <w:marLeft w:val="0"/>
          <w:marRight w:val="0"/>
          <w:marTop w:val="125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46304">
              <w:marLeft w:val="0"/>
              <w:marRight w:val="125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32602">
              <w:marLeft w:val="0"/>
              <w:marRight w:val="125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439637">
              <w:marLeft w:val="0"/>
              <w:marRight w:val="125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24176">
              <w:marLeft w:val="0"/>
              <w:marRight w:val="125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553</Words>
  <Characters>3155</Characters>
  <Application>Microsoft Office Word</Application>
  <DocSecurity>0</DocSecurity>
  <Lines>26</Lines>
  <Paragraphs>7</Paragraphs>
  <ScaleCrop>false</ScaleCrop>
  <Company>Grizli777</Company>
  <LinksUpToDate>false</LinksUpToDate>
  <CharactersWithSpaces>3701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User18kb</dc:creator>
  <cp:keywords/>
  <dc:description/>
  <cp:lastModifiedBy>User18kb</cp:lastModifiedBy>
  <cp:revision>3</cp:revision>
  <dcterms:created xsi:type="dcterms:W3CDTF">2021-03-11T02:03:00Z</dcterms:created>
  <dcterms:modified xsi:type="dcterms:W3CDTF">2021-03-11T02:05:00Z</dcterms:modified>
</cp:coreProperties>
</file>